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4B32" w:rsidRPr="00E1518C" w:rsidRDefault="00E94B32" w:rsidP="00E94B32">
      <w:pPr>
        <w:jc w:val="center"/>
        <w:rPr>
          <w:sz w:val="28"/>
          <w:szCs w:val="28"/>
        </w:rPr>
      </w:pPr>
      <w:r w:rsidRPr="00E1518C">
        <w:rPr>
          <w:sz w:val="28"/>
          <w:szCs w:val="28"/>
        </w:rPr>
        <w:t xml:space="preserve">АННОТАЦИЯ РАБОЧЕЙ ПРОГРАММЫ ДИСЦИПЛИНЫ </w:t>
      </w:r>
    </w:p>
    <w:p w:rsidR="00E94B32" w:rsidRPr="00E1518C" w:rsidRDefault="00E94B32" w:rsidP="00E94B32">
      <w:pPr>
        <w:jc w:val="both"/>
        <w:rPr>
          <w:sz w:val="16"/>
          <w:szCs w:val="16"/>
        </w:rPr>
      </w:pPr>
    </w:p>
    <w:tbl>
      <w:tblPr>
        <w:tblW w:w="9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341"/>
      </w:tblGrid>
      <w:tr w:rsidR="00E94B32" w:rsidRPr="00E1518C" w:rsidTr="003E0541">
        <w:trPr>
          <w:trHeight w:val="537"/>
          <w:tblHeader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r w:rsidRPr="00E1518C">
              <w:t xml:space="preserve">Наименование дисциплины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pPr>
              <w:jc w:val="center"/>
            </w:pPr>
            <w:r w:rsidRPr="00E1518C">
              <w:t>РУССКИЙ ЯЗЫК И КУЛЬТУРА РЕЧИ</w:t>
            </w:r>
          </w:p>
        </w:tc>
      </w:tr>
      <w:tr w:rsidR="00E94B32" w:rsidRPr="00E1518C" w:rsidTr="003E054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pPr>
              <w:jc w:val="both"/>
            </w:pPr>
            <w:r w:rsidRPr="00E1518C">
              <w:t xml:space="preserve">Направление подготовки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pPr>
              <w:jc w:val="center"/>
            </w:pPr>
            <w:r w:rsidRPr="00E1518C">
              <w:t>25.03.04 Эксплуатация аэропортов и обеспечение полетов воздушных судов</w:t>
            </w:r>
          </w:p>
        </w:tc>
      </w:tr>
      <w:tr w:rsidR="00E94B32" w:rsidRPr="00E1518C" w:rsidTr="003E054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pPr>
              <w:jc w:val="both"/>
            </w:pPr>
            <w:r w:rsidRPr="00E1518C">
              <w:t>Направленность программы (профиль)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pPr>
              <w:jc w:val="center"/>
            </w:pPr>
            <w:r w:rsidRPr="00E1518C">
              <w:rPr>
                <w:szCs w:val="28"/>
              </w:rPr>
              <w:t>Организация аэропортовой деятельности</w:t>
            </w:r>
          </w:p>
        </w:tc>
      </w:tr>
      <w:tr w:rsidR="00E94B32" w:rsidRPr="00E1518C" w:rsidTr="003E054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pPr>
              <w:jc w:val="both"/>
            </w:pPr>
            <w:r w:rsidRPr="00E1518C">
              <w:t>Квалификация выпускника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pPr>
              <w:jc w:val="center"/>
            </w:pPr>
            <w:r w:rsidRPr="00E1518C">
              <w:t>Бакалавр</w:t>
            </w:r>
          </w:p>
        </w:tc>
      </w:tr>
      <w:tr w:rsidR="00E94B32" w:rsidRPr="00E1518C" w:rsidTr="003E054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pPr>
              <w:jc w:val="both"/>
            </w:pPr>
            <w:r w:rsidRPr="00E1518C">
              <w:t>Форма обучения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pPr>
              <w:jc w:val="center"/>
            </w:pPr>
            <w:r w:rsidRPr="00E1518C">
              <w:t>Очная, заочная</w:t>
            </w:r>
          </w:p>
        </w:tc>
      </w:tr>
      <w:tr w:rsidR="00E94B32" w:rsidRPr="00E1518C" w:rsidTr="003E054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pPr>
              <w:jc w:val="both"/>
            </w:pPr>
            <w:r w:rsidRPr="00E1518C">
              <w:t xml:space="preserve">Цели освоения дисциплины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pPr>
              <w:jc w:val="both"/>
              <w:rPr>
                <w:szCs w:val="28"/>
              </w:rPr>
            </w:pPr>
            <w:r w:rsidRPr="00E1518C">
              <w:rPr>
                <w:szCs w:val="28"/>
              </w:rPr>
              <w:t>Формирование теоретических знаний в области лингвистических методов и приёмов практического владения современным русским литературным языком;</w:t>
            </w:r>
            <w:r w:rsidRPr="00E1518C">
              <w:rPr>
                <w:b/>
                <w:szCs w:val="28"/>
              </w:rPr>
              <w:t xml:space="preserve"> </w:t>
            </w:r>
            <w:r w:rsidRPr="00E1518C">
              <w:rPr>
                <w:szCs w:val="28"/>
              </w:rPr>
              <w:t>развитие умений практического применения полученных знаний в коммуникации любого типа; повышение уровня развития навыков грамотности и общего интеллектуального развития; воспитание культурно - ценностного отношения к русской речи.</w:t>
            </w:r>
          </w:p>
        </w:tc>
      </w:tr>
      <w:tr w:rsidR="00E94B32" w:rsidRPr="00E1518C" w:rsidTr="003E054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r w:rsidRPr="00E1518C">
              <w:t xml:space="preserve">Семестр (курс), в (на) котором изучается дисциплина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pPr>
              <w:jc w:val="center"/>
            </w:pPr>
            <w:r w:rsidRPr="00E1518C">
              <w:t>Очная форма – во 2 семестре;</w:t>
            </w:r>
          </w:p>
          <w:p w:rsidR="00E94B32" w:rsidRPr="00E1518C" w:rsidRDefault="00E94B32" w:rsidP="003E0541">
            <w:pPr>
              <w:jc w:val="center"/>
            </w:pPr>
            <w:r w:rsidRPr="00E1518C">
              <w:t>заочная форма – на 1 курсе</w:t>
            </w:r>
          </w:p>
        </w:tc>
      </w:tr>
      <w:tr w:rsidR="00E94B32" w:rsidRPr="00E1518C" w:rsidTr="003E054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r w:rsidRPr="00E1518C">
              <w:t xml:space="preserve">Наименование части (блока) ОПОП ВО, к которой относится дисциплина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pPr>
              <w:jc w:val="center"/>
              <w:rPr>
                <w:bCs/>
              </w:rPr>
            </w:pPr>
            <w:r w:rsidRPr="00E1518C">
              <w:rPr>
                <w:bCs/>
              </w:rPr>
              <w:t>Б1.Гуманитарный, социальный и экономический цикл.</w:t>
            </w:r>
          </w:p>
          <w:p w:rsidR="00E94B32" w:rsidRPr="00E1518C" w:rsidRDefault="00E94B32" w:rsidP="003E0541">
            <w:pPr>
              <w:jc w:val="center"/>
            </w:pPr>
            <w:r w:rsidRPr="00E1518C">
              <w:rPr>
                <w:bCs/>
              </w:rPr>
              <w:t>Вариативная часть. Дисциплины по выбору</w:t>
            </w:r>
          </w:p>
        </w:tc>
      </w:tr>
      <w:tr w:rsidR="00E94B32" w:rsidRPr="00E1518C" w:rsidTr="003E054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r w:rsidRPr="00E1518C">
              <w:rPr>
                <w:bCs/>
              </w:rPr>
              <w:t xml:space="preserve">Компетенции обучающегося, формируемые в результате освоения дисциплины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pPr>
              <w:jc w:val="center"/>
            </w:pPr>
            <w:r w:rsidRPr="00E1518C">
              <w:t>ОК-1; ОК-2; ОК-3; ОК-4; ОК-13; ОК-17; ОК-23; ОК-28; ОК-32; ОК-35; ОК-36; ПК-2; ПК-10; ПК-31</w:t>
            </w:r>
          </w:p>
        </w:tc>
      </w:tr>
      <w:tr w:rsidR="00E94B32" w:rsidRPr="00E1518C" w:rsidTr="003E0541">
        <w:trPr>
          <w:trHeight w:val="98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pPr>
              <w:jc w:val="both"/>
            </w:pPr>
            <w:r w:rsidRPr="00E1518C">
              <w:t xml:space="preserve">Трудоемкость дисциплины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pPr>
              <w:tabs>
                <w:tab w:val="num" w:pos="756"/>
              </w:tabs>
              <w:jc w:val="center"/>
            </w:pPr>
            <w:r w:rsidRPr="00E1518C">
              <w:t>2 зачетные единицы, 72 академических часов</w:t>
            </w:r>
          </w:p>
        </w:tc>
      </w:tr>
      <w:tr w:rsidR="00E94B32" w:rsidRPr="00E1518C" w:rsidTr="003E054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pPr>
              <w:jc w:val="both"/>
            </w:pPr>
            <w:r w:rsidRPr="00E1518C">
              <w:t>Содержание дисциплины. Основные разделы (темы)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B32" w:rsidRPr="00E1518C" w:rsidRDefault="00E94B32" w:rsidP="00E94B32">
            <w:pPr>
              <w:numPr>
                <w:ilvl w:val="0"/>
                <w:numId w:val="1"/>
              </w:numPr>
              <w:tabs>
                <w:tab w:val="left" w:pos="0"/>
                <w:tab w:val="left" w:pos="1027"/>
              </w:tabs>
              <w:spacing w:after="200" w:line="276" w:lineRule="auto"/>
              <w:ind w:left="0" w:firstLine="34"/>
              <w:jc w:val="both"/>
            </w:pPr>
            <w:r w:rsidRPr="00E1518C">
              <w:t>Русский язык и культура речи. Общие вопросы современной коммуникации и учебной дисциплины.</w:t>
            </w:r>
          </w:p>
          <w:p w:rsidR="00E94B32" w:rsidRPr="00E1518C" w:rsidRDefault="00E94B32" w:rsidP="00E94B32">
            <w:pPr>
              <w:numPr>
                <w:ilvl w:val="0"/>
                <w:numId w:val="1"/>
              </w:numPr>
              <w:tabs>
                <w:tab w:val="left" w:pos="0"/>
                <w:tab w:val="left" w:pos="1027"/>
              </w:tabs>
              <w:spacing w:after="200" w:line="276" w:lineRule="auto"/>
              <w:ind w:left="0" w:firstLine="34"/>
              <w:jc w:val="both"/>
            </w:pPr>
            <w:r w:rsidRPr="00E1518C">
              <w:t>Русский литературный язык. Историческая справка.</w:t>
            </w:r>
          </w:p>
          <w:p w:rsidR="00E94B32" w:rsidRPr="00E1518C" w:rsidRDefault="00E94B32" w:rsidP="00E94B32">
            <w:pPr>
              <w:numPr>
                <w:ilvl w:val="0"/>
                <w:numId w:val="1"/>
              </w:numPr>
              <w:tabs>
                <w:tab w:val="left" w:pos="0"/>
                <w:tab w:val="left" w:pos="922"/>
              </w:tabs>
              <w:spacing w:after="200" w:line="276" w:lineRule="auto"/>
              <w:ind w:left="0" w:firstLine="0"/>
              <w:jc w:val="both"/>
            </w:pPr>
            <w:r w:rsidRPr="00E1518C">
              <w:t>Лексические средства русского языка</w:t>
            </w:r>
          </w:p>
          <w:p w:rsidR="00E94B32" w:rsidRPr="00E1518C" w:rsidRDefault="00E94B32" w:rsidP="00E94B32">
            <w:pPr>
              <w:numPr>
                <w:ilvl w:val="0"/>
                <w:numId w:val="1"/>
              </w:numPr>
              <w:tabs>
                <w:tab w:val="left" w:pos="0"/>
                <w:tab w:val="left" w:pos="922"/>
              </w:tabs>
              <w:spacing w:after="200" w:line="276" w:lineRule="auto"/>
              <w:ind w:left="0" w:firstLine="0"/>
              <w:jc w:val="both"/>
            </w:pPr>
            <w:r w:rsidRPr="00E1518C">
              <w:t>Язык и речь. Межличностное общение.</w:t>
            </w:r>
          </w:p>
          <w:p w:rsidR="00E94B32" w:rsidRPr="00E1518C" w:rsidRDefault="00E94B32" w:rsidP="00E94B32">
            <w:pPr>
              <w:numPr>
                <w:ilvl w:val="0"/>
                <w:numId w:val="1"/>
              </w:numPr>
              <w:tabs>
                <w:tab w:val="left" w:pos="0"/>
                <w:tab w:val="left" w:pos="922"/>
              </w:tabs>
              <w:spacing w:after="200" w:line="276" w:lineRule="auto"/>
              <w:ind w:left="0" w:firstLine="34"/>
              <w:jc w:val="both"/>
            </w:pPr>
            <w:r w:rsidRPr="00E1518C">
              <w:t>Стилистическая система современного русского языка.</w:t>
            </w:r>
          </w:p>
          <w:p w:rsidR="00E94B32" w:rsidRPr="00E1518C" w:rsidRDefault="00E94B32" w:rsidP="00E94B32">
            <w:pPr>
              <w:numPr>
                <w:ilvl w:val="0"/>
                <w:numId w:val="1"/>
              </w:numPr>
              <w:tabs>
                <w:tab w:val="left" w:pos="0"/>
                <w:tab w:val="left" w:pos="922"/>
              </w:tabs>
              <w:spacing w:after="200" w:line="276" w:lineRule="auto"/>
              <w:ind w:left="0" w:firstLine="0"/>
              <w:jc w:val="both"/>
              <w:rPr>
                <w:rFonts w:ascii="Calibri" w:hAnsi="Calibri"/>
                <w:sz w:val="28"/>
                <w:szCs w:val="28"/>
              </w:rPr>
            </w:pPr>
            <w:r w:rsidRPr="00E1518C">
              <w:t>Практическая стилистика и культура речевого общения.</w:t>
            </w:r>
          </w:p>
        </w:tc>
      </w:tr>
      <w:tr w:rsidR="00E94B32" w:rsidRPr="00E1518C" w:rsidTr="003E054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pPr>
              <w:jc w:val="both"/>
            </w:pPr>
            <w:r w:rsidRPr="00E1518C">
              <w:t xml:space="preserve">Форма промежуточной аттестации по итогам освоения дисциплины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B32" w:rsidRPr="00E1518C" w:rsidRDefault="00E94B32" w:rsidP="003E0541">
            <w:pPr>
              <w:jc w:val="center"/>
            </w:pPr>
            <w:r w:rsidRPr="00E1518C">
              <w:t>Очная форма – зачет</w:t>
            </w:r>
          </w:p>
          <w:p w:rsidR="00E94B32" w:rsidRPr="00E1518C" w:rsidRDefault="00E94B32" w:rsidP="003E0541">
            <w:pPr>
              <w:jc w:val="center"/>
            </w:pPr>
            <w:r w:rsidRPr="00E1518C">
              <w:t>Заочная форма – зачет</w:t>
            </w:r>
          </w:p>
        </w:tc>
      </w:tr>
    </w:tbl>
    <w:p w:rsidR="0089603B" w:rsidRDefault="0089603B"/>
    <w:sectPr w:rsidR="0089603B" w:rsidSect="0075329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E7886"/>
    <w:multiLevelType w:val="hybridMultilevel"/>
    <w:tmpl w:val="3B8CFD2A"/>
    <w:lvl w:ilvl="0" w:tplc="F5CC2756">
      <w:start w:val="1"/>
      <w:numFmt w:val="decimal"/>
      <w:lvlText w:val="Тема %1."/>
      <w:lvlJc w:val="left"/>
      <w:pPr>
        <w:ind w:left="1287" w:hanging="360"/>
      </w:pPr>
      <w:rPr>
        <w:rFonts w:ascii="Times New Roman" w:hAnsi="Times New Roman" w:hint="default"/>
        <w:b w:val="0"/>
        <w:i w:val="0"/>
        <w:cap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32"/>
    <w:rsid w:val="00753297"/>
    <w:rsid w:val="0089603B"/>
    <w:rsid w:val="00E9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31F6"/>
  <w15:chartTrackingRefBased/>
  <w15:docId w15:val="{D682AA42-1296-1E47-8EB2-12EE22E9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B3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Островерхов</dc:creator>
  <cp:keywords/>
  <dc:description/>
  <cp:lastModifiedBy>Александр Островерхов</cp:lastModifiedBy>
  <cp:revision>1</cp:revision>
  <dcterms:created xsi:type="dcterms:W3CDTF">2020-04-10T11:34:00Z</dcterms:created>
  <dcterms:modified xsi:type="dcterms:W3CDTF">2020-04-10T11:41:00Z</dcterms:modified>
</cp:coreProperties>
</file>